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05153" w14:textId="7D62532C" w:rsidR="00161772" w:rsidRPr="00161772" w:rsidRDefault="00161772" w:rsidP="00161772">
      <w:pPr>
        <w:spacing w:after="0" w:line="240" w:lineRule="auto"/>
        <w:rPr>
          <w:rFonts w:ascii="Avenir Book" w:hAnsi="Avenir Book"/>
          <w:b/>
          <w:bCs/>
          <w:sz w:val="24"/>
          <w:szCs w:val="24"/>
        </w:rPr>
      </w:pPr>
      <w:r w:rsidRPr="00161772">
        <w:rPr>
          <w:rFonts w:ascii="Avenir Book" w:hAnsi="Avenir Book"/>
          <w:b/>
          <w:bCs/>
          <w:sz w:val="24"/>
          <w:szCs w:val="24"/>
        </w:rPr>
        <w:t>ForeseeHome Introduction Phone Script - Technician</w:t>
      </w:r>
    </w:p>
    <w:p w14:paraId="3F44ADA7" w14:textId="4582EB02" w:rsidR="00161772" w:rsidRDefault="00161772" w:rsidP="00161772">
      <w:pPr>
        <w:spacing w:after="0" w:line="240" w:lineRule="auto"/>
        <w:rPr>
          <w:rFonts w:ascii="Avenir Book" w:hAnsi="Avenir Book"/>
          <w:sz w:val="24"/>
          <w:szCs w:val="24"/>
        </w:rPr>
      </w:pPr>
      <w:r>
        <w:rPr>
          <w:rFonts w:ascii="Avenir Book" w:hAnsi="Avenir Book"/>
          <w:sz w:val="24"/>
          <w:szCs w:val="24"/>
        </w:rPr>
        <w:br/>
      </w:r>
      <w:r w:rsidRPr="00161772">
        <w:rPr>
          <w:rFonts w:ascii="Avenir Book" w:hAnsi="Avenir Book"/>
          <w:sz w:val="24"/>
          <w:szCs w:val="24"/>
        </w:rPr>
        <w:t xml:space="preserve">Dr. ________ diagnosed you with dry age-related macular degeneration (AMD) and you </w:t>
      </w:r>
      <w:r w:rsidRPr="00161772">
        <w:rPr>
          <w:rFonts w:ascii="Avenir Book" w:hAnsi="Avenir Book"/>
          <w:bCs/>
          <w:sz w:val="24"/>
          <w:szCs w:val="24"/>
        </w:rPr>
        <w:t xml:space="preserve">may be at risk of losing your vision if it progresses to wet AMD, which can happen suddenly and </w:t>
      </w:r>
      <w:r w:rsidRPr="00161772">
        <w:rPr>
          <w:rFonts w:ascii="Avenir Book" w:hAnsi="Avenir Book"/>
          <w:sz w:val="24"/>
          <w:szCs w:val="24"/>
        </w:rPr>
        <w:t xml:space="preserve">without you noticing it. </w:t>
      </w:r>
    </w:p>
    <w:p w14:paraId="4A7E92C1" w14:textId="77777777" w:rsidR="00161772" w:rsidRPr="00161772" w:rsidRDefault="00161772" w:rsidP="00161772">
      <w:pPr>
        <w:spacing w:after="0" w:line="240" w:lineRule="auto"/>
        <w:rPr>
          <w:rFonts w:ascii="Avenir Book" w:hAnsi="Avenir Book"/>
          <w:bCs/>
          <w:sz w:val="24"/>
          <w:szCs w:val="24"/>
        </w:rPr>
      </w:pPr>
    </w:p>
    <w:p w14:paraId="48C6B084" w14:textId="74D0C695" w:rsidR="00161772" w:rsidRDefault="00161772" w:rsidP="00161772">
      <w:pPr>
        <w:spacing w:after="0" w:line="240" w:lineRule="auto"/>
        <w:rPr>
          <w:rFonts w:ascii="Avenir Book" w:hAnsi="Avenir Book"/>
          <w:sz w:val="24"/>
          <w:szCs w:val="24"/>
        </w:rPr>
      </w:pPr>
      <w:r w:rsidRPr="00161772">
        <w:rPr>
          <w:rFonts w:ascii="Avenir Book" w:hAnsi="Avenir Book"/>
          <w:sz w:val="24"/>
          <w:szCs w:val="24"/>
        </w:rPr>
        <w:t xml:space="preserve">There is no treatment for dry AMD but it’s important to monitor your vision daily to help catch the transition to wet AMD as soon as it happens. There are treatments available for wet AMD, which are most effective in maintaining your vision when administered as early as possible. </w:t>
      </w:r>
    </w:p>
    <w:p w14:paraId="085F457B" w14:textId="77777777" w:rsidR="00161772" w:rsidRPr="00161772" w:rsidRDefault="00161772" w:rsidP="00161772">
      <w:pPr>
        <w:spacing w:after="0" w:line="240" w:lineRule="auto"/>
        <w:rPr>
          <w:rFonts w:ascii="Avenir Book" w:hAnsi="Avenir Book"/>
          <w:sz w:val="24"/>
          <w:szCs w:val="24"/>
        </w:rPr>
      </w:pPr>
    </w:p>
    <w:p w14:paraId="096E916C" w14:textId="49F94332" w:rsidR="00161772" w:rsidRDefault="00161772" w:rsidP="00161772">
      <w:pPr>
        <w:spacing w:after="0" w:line="240" w:lineRule="auto"/>
        <w:rPr>
          <w:rFonts w:ascii="Avenir Book" w:hAnsi="Avenir Book"/>
          <w:sz w:val="24"/>
          <w:szCs w:val="24"/>
        </w:rPr>
      </w:pPr>
      <w:r w:rsidRPr="00161772">
        <w:rPr>
          <w:rFonts w:ascii="Avenir Book" w:hAnsi="Avenir Book"/>
          <w:sz w:val="24"/>
          <w:szCs w:val="24"/>
        </w:rPr>
        <w:t>Dr. _________ recommends that you start using an advanced home monitoring program, called the ForeseeHome</w:t>
      </w:r>
      <w:r w:rsidRPr="00161772">
        <w:rPr>
          <w:rFonts w:ascii="Avenir Book" w:hAnsi="Avenir Book" w:cs="Arial"/>
          <w:color w:val="000000" w:themeColor="text1"/>
          <w:sz w:val="24"/>
          <w:szCs w:val="24"/>
        </w:rPr>
        <w:t xml:space="preserve"> AMD Monitoring Program</w:t>
      </w:r>
      <w:r w:rsidRPr="00161772">
        <w:rPr>
          <w:rFonts w:ascii="Avenir Book" w:hAnsi="Avenir Book"/>
          <w:sz w:val="24"/>
          <w:szCs w:val="24"/>
        </w:rPr>
        <w:t>, in between eye exams to help detect the change from dry to wet AMD.</w:t>
      </w:r>
    </w:p>
    <w:p w14:paraId="7A93A1E3" w14:textId="77777777" w:rsidR="00161772" w:rsidRPr="00161772" w:rsidRDefault="00161772" w:rsidP="00161772">
      <w:pPr>
        <w:spacing w:after="0" w:line="240" w:lineRule="auto"/>
        <w:rPr>
          <w:rFonts w:ascii="Avenir Book" w:hAnsi="Avenir Book"/>
          <w:sz w:val="24"/>
          <w:szCs w:val="24"/>
        </w:rPr>
      </w:pPr>
    </w:p>
    <w:p w14:paraId="71CD8B10" w14:textId="77777777" w:rsidR="00161772" w:rsidRPr="00161772" w:rsidRDefault="00161772" w:rsidP="00161772">
      <w:pPr>
        <w:pStyle w:val="ListParagraph"/>
        <w:spacing w:after="0" w:line="240" w:lineRule="auto"/>
        <w:ind w:left="0"/>
        <w:rPr>
          <w:rFonts w:ascii="Avenir Book" w:hAnsi="Avenir Book" w:cs="Arial"/>
          <w:color w:val="000000" w:themeColor="text1"/>
          <w:sz w:val="24"/>
          <w:szCs w:val="24"/>
        </w:rPr>
      </w:pPr>
      <w:r w:rsidRPr="00161772">
        <w:rPr>
          <w:rFonts w:ascii="Avenir Book" w:hAnsi="Avenir Book" w:cs="Arial"/>
          <w:color w:val="000000" w:themeColor="text1"/>
          <w:sz w:val="24"/>
          <w:szCs w:val="24"/>
        </w:rPr>
        <w:t xml:space="preserve">The program is a subscription service that sends you a monitoring device and provides continuous monitoring of your disease. Medicare and most insurers cover some or all of the monthly cost. </w:t>
      </w:r>
    </w:p>
    <w:p w14:paraId="755CD2CE" w14:textId="77777777" w:rsidR="00161772" w:rsidRPr="00161772" w:rsidRDefault="00161772" w:rsidP="00161772">
      <w:pPr>
        <w:spacing w:after="0" w:line="240" w:lineRule="auto"/>
        <w:rPr>
          <w:rFonts w:ascii="Avenir Book" w:hAnsi="Avenir Book" w:cs="Arial"/>
          <w:color w:val="000000" w:themeColor="text1"/>
          <w:sz w:val="24"/>
          <w:szCs w:val="24"/>
        </w:rPr>
      </w:pPr>
    </w:p>
    <w:p w14:paraId="05101B8E" w14:textId="77777777" w:rsidR="00161772" w:rsidRPr="00161772" w:rsidRDefault="00161772" w:rsidP="00161772">
      <w:pPr>
        <w:spacing w:after="0" w:line="240" w:lineRule="auto"/>
        <w:rPr>
          <w:rFonts w:ascii="Avenir Book" w:hAnsi="Avenir Book" w:cs="Arial"/>
          <w:sz w:val="24"/>
          <w:szCs w:val="24"/>
        </w:rPr>
      </w:pPr>
      <w:r w:rsidRPr="00161772">
        <w:rPr>
          <w:rFonts w:ascii="Avenir Book" w:hAnsi="Avenir Book" w:cs="Arial"/>
          <w:sz w:val="24"/>
          <w:szCs w:val="24"/>
        </w:rPr>
        <w:t>Using the device, you take an easy, daily test that checks for tiny changes in your central vision. The test takes a couple of minutes per eye.</w:t>
      </w:r>
    </w:p>
    <w:p w14:paraId="55FDCDA8" w14:textId="77777777" w:rsidR="00161772" w:rsidRPr="00161772" w:rsidRDefault="00161772" w:rsidP="00161772">
      <w:pPr>
        <w:spacing w:after="0" w:line="240" w:lineRule="auto"/>
        <w:rPr>
          <w:rFonts w:ascii="Avenir Book" w:hAnsi="Avenir Book" w:cs="Arial"/>
          <w:color w:val="000000" w:themeColor="text1"/>
          <w:sz w:val="24"/>
          <w:szCs w:val="24"/>
        </w:rPr>
      </w:pPr>
    </w:p>
    <w:p w14:paraId="7769DE2F" w14:textId="6B7CCAF1" w:rsidR="00161772" w:rsidRDefault="00161772" w:rsidP="00161772">
      <w:pPr>
        <w:spacing w:after="0" w:line="240" w:lineRule="auto"/>
        <w:rPr>
          <w:rFonts w:ascii="Avenir Book" w:hAnsi="Avenir Book" w:cs="Arial"/>
          <w:color w:val="000000" w:themeColor="text1"/>
          <w:sz w:val="24"/>
          <w:szCs w:val="24"/>
        </w:rPr>
      </w:pPr>
      <w:r w:rsidRPr="00161772">
        <w:rPr>
          <w:rFonts w:ascii="Avenir Book" w:hAnsi="Avenir Book" w:cs="Arial"/>
          <w:color w:val="000000" w:themeColor="text1"/>
          <w:sz w:val="24"/>
          <w:szCs w:val="24"/>
        </w:rPr>
        <w:t xml:space="preserve">We will send a referral to the Notal Vision Diagnostic Clinic, the medical provider of ForeseeHome, today to initiate the process. </w:t>
      </w:r>
    </w:p>
    <w:p w14:paraId="2D826288" w14:textId="77777777" w:rsidR="00161772" w:rsidRPr="00161772" w:rsidRDefault="00161772" w:rsidP="00161772">
      <w:pPr>
        <w:spacing w:after="0" w:line="240" w:lineRule="auto"/>
        <w:rPr>
          <w:rFonts w:ascii="Avenir Book" w:hAnsi="Avenir Book" w:cs="Arial"/>
          <w:color w:val="000000" w:themeColor="text1"/>
          <w:sz w:val="24"/>
          <w:szCs w:val="24"/>
        </w:rPr>
      </w:pPr>
    </w:p>
    <w:p w14:paraId="337DB7A6" w14:textId="24297890" w:rsidR="00161772" w:rsidRPr="00161772" w:rsidRDefault="00161772" w:rsidP="00161772">
      <w:pPr>
        <w:spacing w:after="0" w:line="240" w:lineRule="auto"/>
        <w:rPr>
          <w:rFonts w:ascii="Avenir Book" w:hAnsi="Avenir Book"/>
          <w:sz w:val="24"/>
          <w:szCs w:val="24"/>
        </w:rPr>
      </w:pPr>
      <w:r w:rsidRPr="00161772">
        <w:rPr>
          <w:rFonts w:ascii="Avenir Book" w:hAnsi="Avenir Book" w:cs="Arial"/>
          <w:color w:val="000000" w:themeColor="text1"/>
          <w:sz w:val="24"/>
          <w:szCs w:val="24"/>
        </w:rPr>
        <w:t xml:space="preserve">Call 1-888-910-2020 tomorrow </w:t>
      </w:r>
      <w:r>
        <w:rPr>
          <w:rFonts w:ascii="Avenir Book" w:hAnsi="Avenir Book" w:cs="Arial"/>
          <w:color w:val="000000" w:themeColor="text1"/>
          <w:sz w:val="24"/>
          <w:szCs w:val="24"/>
        </w:rPr>
        <w:t>[</w:t>
      </w:r>
      <w:r w:rsidRPr="00161772">
        <w:rPr>
          <w:rFonts w:ascii="Avenir Book" w:hAnsi="Avenir Book" w:cs="Arial"/>
          <w:color w:val="000000" w:themeColor="text1"/>
          <w:sz w:val="24"/>
          <w:szCs w:val="24"/>
        </w:rPr>
        <w:t>or next business day</w:t>
      </w:r>
      <w:r>
        <w:rPr>
          <w:rFonts w:ascii="Avenir Book" w:hAnsi="Avenir Book" w:cs="Arial"/>
          <w:color w:val="000000" w:themeColor="text1"/>
          <w:sz w:val="24"/>
          <w:szCs w:val="24"/>
        </w:rPr>
        <w:t>]</w:t>
      </w:r>
      <w:r w:rsidRPr="00161772">
        <w:rPr>
          <w:rFonts w:ascii="Avenir Book" w:hAnsi="Avenir Book" w:cs="Arial"/>
          <w:color w:val="000000" w:themeColor="text1"/>
          <w:sz w:val="24"/>
          <w:szCs w:val="24"/>
        </w:rPr>
        <w:t xml:space="preserve"> to get started and they will </w:t>
      </w:r>
      <w:r w:rsidRPr="00161772">
        <w:rPr>
          <w:rFonts w:ascii="Avenir Book" w:hAnsi="Avenir Book"/>
          <w:sz w:val="24"/>
          <w:szCs w:val="24"/>
        </w:rPr>
        <w:t xml:space="preserve">fully explain the program and how it works as well as explain your insurance coverage. Their clinical partners will be with you every step of the way. </w:t>
      </w:r>
    </w:p>
    <w:p w14:paraId="1D0FB90E" w14:textId="77777777" w:rsidR="005A70D9" w:rsidRDefault="005A70D9" w:rsidP="00161772">
      <w:pPr>
        <w:spacing w:after="0" w:line="240" w:lineRule="auto"/>
      </w:pPr>
    </w:p>
    <w:sectPr w:rsidR="005A70D9" w:rsidSect="00D00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772"/>
    <w:rsid w:val="00161772"/>
    <w:rsid w:val="004D1CE3"/>
    <w:rsid w:val="005A70D9"/>
    <w:rsid w:val="006F1BA2"/>
    <w:rsid w:val="008824F1"/>
    <w:rsid w:val="00940865"/>
    <w:rsid w:val="00D005DF"/>
    <w:rsid w:val="00FF6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9A563E"/>
  <w15:chartTrackingRefBased/>
  <w15:docId w15:val="{384EDA33-6077-A543-AAA8-C69FA741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772"/>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7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Candice Traskos</dc:creator>
  <cp:keywords/>
  <dc:description/>
  <cp:lastModifiedBy>Candice Traskos</cp:lastModifiedBy>
  <cp:revision>1</cp:revision>
  <dcterms:created xsi:type="dcterms:W3CDTF">2020-04-08T14:25:00Z</dcterms:created>
  <dcterms:modified xsi:type="dcterms:W3CDTF">2020-04-08T14:27:00Z</dcterms:modified>
</cp:coreProperties>
</file>